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4"/>
        </w:rPr>
      </w:pPr>
      <w:r>
        <w:rPr>
          <w:rFonts w:hint="default" w:asciiTheme="majorEastAsia" w:hAnsiTheme="majorEastAsia" w:eastAsiaTheme="majorEastAsia"/>
          <w:kern w:val="0"/>
          <w:sz w:val="24"/>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-8255</wp:posOffset>
                </wp:positionV>
                <wp:extent cx="5381625" cy="390525"/>
                <wp:effectExtent l="0" t="0" r="635" b="635"/>
                <wp:wrapNone/>
                <wp:docPr id="1026" name="テキスト ボックス 6"/>
                <a:graphic xmlns:a="http://schemas.openxmlformats.org/drawingml/2006/main">
                  <a:graphicData uri="http://schemas.microsoft.com/office/word/2010/wordprocessingShape">
                    <wps:wsp>
                      <wps:cNvPr id="1026" name="テキスト ボックス 6"/>
                      <wps:cNvSpPr txBox="1">
                        <a:spLocks noChangeArrowheads="1" noChangeShapeType="1" noTextEdit="1"/>
                      </wps:cNvSpPr>
                      <wps:spPr>
                        <a:xfrm>
                          <a:off x="0" y="0"/>
                          <a:ext cx="5381625" cy="390525"/>
                        </a:xfrm>
                        <a:prstGeom prst="rect">
                          <a:avLst/>
                        </a:prstGeom>
                      </wps:spPr>
                      <wps:txbx>
                        <w:txbxContent>
                          <w:p>
                            <w:pPr>
                              <w:pStyle w:val="15"/>
                              <w:spacing w:before="0" w:beforeLines="0" w:beforeAutospacing="0" w:after="0" w:afterLines="0" w:afterAutospacing="0"/>
                              <w:jc w:val="center"/>
                              <w:rPr>
                                <w:rFonts w:hint="default"/>
                                <w:sz w:val="28"/>
                              </w:rPr>
                            </w:pPr>
                            <w:r>
                              <w:rPr>
                                <w:rFonts w:hint="eastAsia" w:ascii="HG丸ｺﾞｼｯｸM-PRO" w:hAnsi="HG丸ｺﾞｼｯｸM-PRO" w:eastAsia="HG丸ｺﾞｼｯｸM-PRO"/>
                                <w:color w:val="000000"/>
                                <w:sz w:val="28"/>
                                <w14:textOutline w14:w="9525" w14:cap="flat" w14:cmpd="sng" w14:algn="ctr">
                                  <w14:solidFill>
                                    <w14:srgbClr w14:val="000000"/>
                                  </w14:solidFill>
                                  <w14:prstDash w14:val="solid"/>
                                  <w14:round/>
                                </w14:textOutline>
                              </w:rPr>
                              <w:t>令和８年度</w:t>
                            </w:r>
                            <w:r>
                              <w:rPr>
                                <w:rFonts w:hint="eastAsia" w:ascii="HG丸ｺﾞｼｯｸM-PRO" w:hAnsi="HG丸ｺﾞｼｯｸM-PRO" w:eastAsia="HG丸ｺﾞｼｯｸM-PRO"/>
                                <w:color w:val="000000"/>
                                <w:sz w:val="28"/>
                                <w14:textOutline w14:w="9525" w14:cap="flat" w14:cmpd="sng" w14:algn="ctr">
                                  <w14:solidFill>
                                    <w14:srgbClr w14:val="000000"/>
                                  </w14:solidFill>
                                  <w14:prstDash w14:val="solid"/>
                                  <w14:round/>
                                </w14:textOutline>
                              </w:rPr>
                              <w:t xml:space="preserve"> </w:t>
                            </w:r>
                            <w:r>
                              <w:rPr>
                                <w:rFonts w:hint="eastAsia" w:ascii="HG丸ｺﾞｼｯｸM-PRO" w:hAnsi="HG丸ｺﾞｼｯｸM-PRO" w:eastAsia="HG丸ｺﾞｼｯｸM-PRO"/>
                                <w:color w:val="000000"/>
                                <w:sz w:val="28"/>
                                <w14:textOutline w14:w="9525" w14:cap="flat" w14:cmpd="sng" w14:algn="ctr">
                                  <w14:solidFill>
                                    <w14:srgbClr w14:val="000000"/>
                                  </w14:solidFill>
                                  <w14:prstDash w14:val="solid"/>
                                  <w14:round/>
                                </w14:textOutline>
                              </w:rPr>
                              <w:t>西人権文化センター文化教室受講者募集のご案内</w:t>
                            </w:r>
                          </w:p>
                        </w:txbxContent>
                      </wps:txbx>
                      <wps:bodyPr vertOverflow="overflow" horzOverflow="overflow" wrap="square" lIns="36000" tIns="36000" rIns="36000" bIns="36000" numCol="1" fromWordArt="1" anchor="ctr" anchorCtr="0">
                        <a:prstTxWarp prst="textPlain">
                          <a:avLst>
                            <a:gd name="adj" fmla="val 50000"/>
                          </a:avLst>
                        </a:prstTxWarp>
                      </wps:bodyPr>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2;mso-wrap-distance-left:9pt;width:423.75pt;height:30.75pt;mso-position-horizontal-relative:margin;position:absolute;mso-position-horizontal:center;margin-top:-0.65pt;mso-wrap-distance-bottom:0pt;mso-wrap-distance-right:9pt;mso-wrap-distance-top:0pt;v-text-anchor:middle;" o:spid="_x0000_s1026" o:allowincell="t" o:allowoverlap="t" filled="f" stroked="f" o:spt="202" type="#_x0000_t202">
                <v:fill/>
                <v:textbox style="layout-flow:horizontal;" inset="0.99999999999999978mm,0.99999999999999978mm,0.99999999999999978mm,0.99999999999999978mm">
                  <w:txbxContent>
                    <w:p>
                      <w:pPr>
                        <w:pStyle w:val="15"/>
                        <w:spacing w:before="0" w:beforeLines="0" w:beforeAutospacing="0" w:after="0" w:afterLines="0" w:afterAutospacing="0"/>
                        <w:jc w:val="center"/>
                        <w:rPr>
                          <w:rFonts w:hint="default"/>
                          <w:sz w:val="28"/>
                        </w:rPr>
                      </w:pPr>
                      <w:r>
                        <w:rPr>
                          <w:rFonts w:hint="eastAsia" w:ascii="HG丸ｺﾞｼｯｸM-PRO" w:hAnsi="HG丸ｺﾞｼｯｸM-PRO" w:eastAsia="HG丸ｺﾞｼｯｸM-PRO"/>
                          <w:color w:val="000000"/>
                          <w:sz w:val="28"/>
                          <w14:textOutline w14:w="9525" w14:cap="flat" w14:cmpd="sng" w14:algn="ctr">
                            <w14:solidFill>
                              <w14:srgbClr w14:val="000000"/>
                            </w14:solidFill>
                            <w14:prstDash w14:val="solid"/>
                            <w14:round/>
                          </w14:textOutline>
                        </w:rPr>
                        <w:t>令和８年度</w:t>
                      </w:r>
                      <w:r>
                        <w:rPr>
                          <w:rFonts w:hint="eastAsia" w:ascii="HG丸ｺﾞｼｯｸM-PRO" w:hAnsi="HG丸ｺﾞｼｯｸM-PRO" w:eastAsia="HG丸ｺﾞｼｯｸM-PRO"/>
                          <w:color w:val="000000"/>
                          <w:sz w:val="28"/>
                          <w14:textOutline w14:w="9525" w14:cap="flat" w14:cmpd="sng" w14:algn="ctr">
                            <w14:solidFill>
                              <w14:srgbClr w14:val="000000"/>
                            </w14:solidFill>
                            <w14:prstDash w14:val="solid"/>
                            <w14:round/>
                          </w14:textOutline>
                        </w:rPr>
                        <w:t xml:space="preserve"> </w:t>
                      </w:r>
                      <w:r>
                        <w:rPr>
                          <w:rFonts w:hint="eastAsia" w:ascii="HG丸ｺﾞｼｯｸM-PRO" w:hAnsi="HG丸ｺﾞｼｯｸM-PRO" w:eastAsia="HG丸ｺﾞｼｯｸM-PRO"/>
                          <w:color w:val="000000"/>
                          <w:sz w:val="28"/>
                          <w14:textOutline w14:w="9525" w14:cap="flat" w14:cmpd="sng" w14:algn="ctr">
                            <w14:solidFill>
                              <w14:srgbClr w14:val="000000"/>
                            </w14:solidFill>
                            <w14:prstDash w14:val="solid"/>
                            <w14:round/>
                          </w14:textOutline>
                        </w:rPr>
                        <w:t>西人権文化センター文化教室受講者募集のご案内</w:t>
                      </w:r>
                    </w:p>
                  </w:txbxContent>
                </v:textbox>
                <v:imagedata o:title=""/>
                <o:lock v:ext="edit" text="t" shapetype="t"/>
                <w10:wrap type="none" anchorx="margin" anchory="text"/>
              </v:shape>
            </w:pict>
          </mc:Fallback>
        </mc:AlternateContent>
      </w:r>
      <w:r>
        <w:rPr>
          <w:rFonts w:hint="default" w:asciiTheme="majorEastAsia" w:hAnsiTheme="majorEastAsia" w:eastAsiaTheme="majorEastAsia"/>
          <w:kern w:val="0"/>
          <w:sz w:val="24"/>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-1440815</wp:posOffset>
                </wp:positionV>
                <wp:extent cx="588010" cy="6467475"/>
                <wp:effectExtent l="635" t="635" r="29845" b="10795"/>
                <wp:wrapNone/>
                <wp:docPr id="1027" name="フローチャート: 論理積ゲート 4"/>
                <a:graphic xmlns:a="http://schemas.openxmlformats.org/drawingml/2006/main">
                  <a:graphicData uri="http://schemas.microsoft.com/office/word/2010/wordprocessingShape">
                    <wps:wsp>
                      <wps:cNvPr id="1027" name="フローチャート: 論理積ゲート 4"/>
                      <wps:cNvSpPr>
                        <a:spLocks noChangeArrowheads="1"/>
                      </wps:cNvSpPr>
                      <wps:spPr>
                        <a:xfrm rot="16200000">
                          <a:off x="0" y="0"/>
                          <a:ext cx="588010" cy="6467475"/>
                        </a:xfrm>
                        <a:prstGeom prst="flowChartDelay">
                          <a:avLst/>
                        </a:prstGeom>
                        <a:solidFill>
                          <a:schemeClr val="bg1">
                            <a:lumMod val="85000"/>
                          </a:schemeClr>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申込み</w:t>
                            </w:r>
                            <w:r>
                              <w:rPr>
                                <w:rFonts w:hint="default" w:ascii="HG丸ｺﾞｼｯｸM-PRO" w:hAnsi="HG丸ｺﾞｼｯｸM-PRO" w:eastAsia="HG丸ｺﾞｼｯｸM-PRO"/>
                                <w:b w:val="1"/>
                                <w:sz w:val="24"/>
                              </w:rPr>
                              <w:t>受付期間：</w:t>
                            </w:r>
                            <w:r>
                              <w:rPr>
                                <w:rFonts w:hint="eastAsia" w:ascii="HG丸ｺﾞｼｯｸM-PRO" w:hAnsi="HG丸ｺﾞｼｯｸM-PRO" w:eastAsia="HG丸ｺﾞｼｯｸM-PRO"/>
                                <w:b w:val="1"/>
                                <w:sz w:val="24"/>
                              </w:rPr>
                              <w:t>３</w:t>
                            </w:r>
                            <w:r>
                              <w:rPr>
                                <w:rFonts w:hint="default" w:ascii="HG丸ｺﾞｼｯｸM-PRO" w:hAnsi="HG丸ｺﾞｼｯｸM-PRO" w:eastAsia="HG丸ｺﾞｼｯｸM-PRO"/>
                                <w:b w:val="1"/>
                                <w:sz w:val="24"/>
                              </w:rPr>
                              <w:t>月</w:t>
                            </w:r>
                            <w:r>
                              <w:rPr>
                                <w:rFonts w:hint="eastAsia" w:ascii="HG丸ｺﾞｼｯｸM-PRO" w:hAnsi="HG丸ｺﾞｼｯｸM-PRO" w:eastAsia="HG丸ｺﾞｼｯｸM-PRO"/>
                                <w:b w:val="1"/>
                                <w:sz w:val="24"/>
                              </w:rPr>
                              <w:t>１</w:t>
                            </w:r>
                            <w:r>
                              <w:rPr>
                                <w:rFonts w:hint="eastAsia" w:ascii="HG丸ｺﾞｼｯｸM-PRO" w:hAnsi="HG丸ｺﾞｼｯｸM-PRO" w:eastAsia="HG丸ｺﾞｼｯｸM-PRO"/>
                                <w:b w:val="1"/>
                                <w:sz w:val="24"/>
                              </w:rPr>
                              <w:t>6</w:t>
                            </w:r>
                            <w:r>
                              <w:rPr>
                                <w:rFonts w:hint="default" w:ascii="HG丸ｺﾞｼｯｸM-PRO" w:hAnsi="HG丸ｺﾞｼｯｸM-PRO" w:eastAsia="HG丸ｺﾞｼｯｸM-PRO"/>
                                <w:b w:val="1"/>
                                <w:sz w:val="24"/>
                              </w:rPr>
                              <w:t>日</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月</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19</w:t>
                            </w:r>
                            <w:r>
                              <w:rPr>
                                <w:rFonts w:hint="eastAsia" w:ascii="HG丸ｺﾞｼｯｸM-PRO" w:hAnsi="HG丸ｺﾞｼｯｸM-PRO" w:eastAsia="HG丸ｺﾞｼｯｸM-PRO"/>
                                <w:b w:val="1"/>
                                <w:sz w:val="24"/>
                              </w:rPr>
                              <w:t>日</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default" w:ascii="HG丸ｺﾞｼｯｸM-PRO" w:hAnsi="HG丸ｺﾞｼｯｸM-PRO" w:eastAsia="HG丸ｺﾞｼｯｸM-PRO"/>
                                <w:b w:val="1"/>
                                <w:sz w:val="24"/>
                              </w:rPr>
                              <w:t>)</w:t>
                            </w:r>
                          </w:p>
                          <w:p>
                            <w:pPr>
                              <w:pStyle w:val="0"/>
                              <w:ind w:firstLine="1564" w:firstLineChars="7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電話または来館の上、お申込み下さい。</w:t>
                            </w:r>
                          </w:p>
                          <w:p>
                            <w:pPr>
                              <w:pStyle w:val="0"/>
                              <w:jc w:val="center"/>
                              <w:rPr>
                                <w:rFonts w:hint="default" w:ascii="HG丸ｺﾞｼｯｸM-PRO" w:hAnsi="HG丸ｺﾞｼｯｸM-PRO" w:eastAsia="HG丸ｺﾞｼｯｸM-PRO"/>
                                <w:b w:val="1"/>
                                <w:sz w:val="24"/>
                              </w:rPr>
                            </w:pPr>
                          </w:p>
                        </w:txbxContent>
                      </wps:txbx>
                      <wps:bodyPr rot="0" vertOverflow="overflow" horzOverflow="overflow" wrap="square" lIns="36000" tIns="8890" rIns="36000" bIns="8890" anchor="ctr" anchorCtr="0" upright="1"/>
                    </wps:wsp>
                  </a:graphicData>
                </a:graphic>
              </wp:anchor>
            </w:drawing>
          </mc:Choice>
          <mc:Fallback>
            <w:pict>
              <v:shapetype id="_x0000_t135" coordsize="21600,21600" o:spt="135" path="m10800,qx21600,10800,10800,21600l,21600,,xe">
                <v:stroke joinstyle="miter"/>
                <v:path gradientshapeok="t" o:connecttype="rect" textboxrect="0,3163,18437,18437"/>
              </v:shapetype>
              <v:shape id="フローチャート: 論理積ゲート 4" style="mso-position-horizontal:left;rotation:270;mso-position-vertical-relative:text;z-index:3;mso-wrap-distance-left:9pt;width:46.3pt;height:509.25pt;mso-position-horizontal-relative:margin;position:absolute;margin-top:-113.45pt;mso-wrap-distance-bottom:0pt;mso-wrap-distance-right:9pt;mso-wrap-distance-top:0pt;v-text-anchor:middle;" o:spid="_x0000_s1027" o:allowincell="t" o:allowoverlap="t" filled="t" fillcolor="#d9d9d9 [2732]" stroked="t" strokecolor="#000000" strokeweight="0.75pt" o:spt="135" type="#_x0000_t135">
                <v:fill/>
                <v:stroke miterlimit="8" filltype="solid"/>
                <v:textbox style="layout-flow:horizontal;" inset="0.99999999999999978mm,0.24694444444444438mm,0.99999999999999978mm,0.24694444444444438mm">
                  <w:txbxContent>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申込み</w:t>
                      </w:r>
                      <w:r>
                        <w:rPr>
                          <w:rFonts w:hint="default" w:ascii="HG丸ｺﾞｼｯｸM-PRO" w:hAnsi="HG丸ｺﾞｼｯｸM-PRO" w:eastAsia="HG丸ｺﾞｼｯｸM-PRO"/>
                          <w:b w:val="1"/>
                          <w:sz w:val="24"/>
                        </w:rPr>
                        <w:t>受付期間：</w:t>
                      </w:r>
                      <w:r>
                        <w:rPr>
                          <w:rFonts w:hint="eastAsia" w:ascii="HG丸ｺﾞｼｯｸM-PRO" w:hAnsi="HG丸ｺﾞｼｯｸM-PRO" w:eastAsia="HG丸ｺﾞｼｯｸM-PRO"/>
                          <w:b w:val="1"/>
                          <w:sz w:val="24"/>
                        </w:rPr>
                        <w:t>３</w:t>
                      </w:r>
                      <w:r>
                        <w:rPr>
                          <w:rFonts w:hint="default" w:ascii="HG丸ｺﾞｼｯｸM-PRO" w:hAnsi="HG丸ｺﾞｼｯｸM-PRO" w:eastAsia="HG丸ｺﾞｼｯｸM-PRO"/>
                          <w:b w:val="1"/>
                          <w:sz w:val="24"/>
                        </w:rPr>
                        <w:t>月</w:t>
                      </w:r>
                      <w:r>
                        <w:rPr>
                          <w:rFonts w:hint="eastAsia" w:ascii="HG丸ｺﾞｼｯｸM-PRO" w:hAnsi="HG丸ｺﾞｼｯｸM-PRO" w:eastAsia="HG丸ｺﾞｼｯｸM-PRO"/>
                          <w:b w:val="1"/>
                          <w:sz w:val="24"/>
                        </w:rPr>
                        <w:t>１</w:t>
                      </w:r>
                      <w:r>
                        <w:rPr>
                          <w:rFonts w:hint="eastAsia" w:ascii="HG丸ｺﾞｼｯｸM-PRO" w:hAnsi="HG丸ｺﾞｼｯｸM-PRO" w:eastAsia="HG丸ｺﾞｼｯｸM-PRO"/>
                          <w:b w:val="1"/>
                          <w:sz w:val="24"/>
                        </w:rPr>
                        <w:t>6</w:t>
                      </w:r>
                      <w:r>
                        <w:rPr>
                          <w:rFonts w:hint="default" w:ascii="HG丸ｺﾞｼｯｸM-PRO" w:hAnsi="HG丸ｺﾞｼｯｸM-PRO" w:eastAsia="HG丸ｺﾞｼｯｸM-PRO"/>
                          <w:b w:val="1"/>
                          <w:sz w:val="24"/>
                        </w:rPr>
                        <w:t>日</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月</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19</w:t>
                      </w:r>
                      <w:r>
                        <w:rPr>
                          <w:rFonts w:hint="eastAsia" w:ascii="HG丸ｺﾞｼｯｸM-PRO" w:hAnsi="HG丸ｺﾞｼｯｸM-PRO" w:eastAsia="HG丸ｺﾞｼｯｸM-PRO"/>
                          <w:b w:val="1"/>
                          <w:sz w:val="24"/>
                        </w:rPr>
                        <w:t>日</w:t>
                      </w:r>
                      <w:r>
                        <w:rPr>
                          <w:rFonts w:hint="default" w:ascii="HG丸ｺﾞｼｯｸM-PRO" w:hAnsi="HG丸ｺﾞｼｯｸM-PRO" w:eastAsia="HG丸ｺﾞｼｯｸM-PRO"/>
                          <w:b w:val="1"/>
                          <w:sz w:val="24"/>
                        </w:rPr>
                        <w:t>(</w:t>
                      </w:r>
                      <w:r>
                        <w:rPr>
                          <w:rFonts w:hint="eastAsia" w:ascii="HG丸ｺﾞｼｯｸM-PRO" w:hAnsi="HG丸ｺﾞｼｯｸM-PRO" w:eastAsia="HG丸ｺﾞｼｯｸM-PRO"/>
                          <w:b w:val="1"/>
                          <w:sz w:val="24"/>
                        </w:rPr>
                        <w:t>木</w:t>
                      </w:r>
                      <w:r>
                        <w:rPr>
                          <w:rFonts w:hint="default" w:ascii="HG丸ｺﾞｼｯｸM-PRO" w:hAnsi="HG丸ｺﾞｼｯｸM-PRO" w:eastAsia="HG丸ｺﾞｼｯｸM-PRO"/>
                          <w:b w:val="1"/>
                          <w:sz w:val="24"/>
                        </w:rPr>
                        <w:t>)</w:t>
                      </w:r>
                    </w:p>
                    <w:p>
                      <w:pPr>
                        <w:pStyle w:val="0"/>
                        <w:ind w:firstLine="1564" w:firstLineChars="7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電話または来館の上、お申込み下さい。</w:t>
                      </w:r>
                    </w:p>
                    <w:p>
                      <w:pPr>
                        <w:pStyle w:val="0"/>
                        <w:jc w:val="center"/>
                        <w:rPr>
                          <w:rFonts w:hint="default" w:ascii="HG丸ｺﾞｼｯｸM-PRO" w:hAnsi="HG丸ｺﾞｼｯｸM-PRO" w:eastAsia="HG丸ｺﾞｼｯｸM-PRO"/>
                          <w:b w:val="1"/>
                          <w:sz w:val="24"/>
                        </w:rPr>
                      </w:pPr>
                    </w:p>
                  </w:txbxContent>
                </v:textbox>
                <v:imagedata o:title=""/>
                <w10:wrap type="none" anchorx="margin" anchory="text"/>
              </v:shape>
            </w:pict>
          </mc:Fallback>
        </mc:AlternateContent>
      </w:r>
      <w:bookmarkStart w:id="0" w:name="_GoBack"/>
      <w:bookmarkEnd w:id="0"/>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4"/>
        </w:rPr>
      </w:pPr>
      <w:r>
        <w:rPr>
          <w:rFonts w:hint="eastAsia" w:asciiTheme="majorEastAsia" w:hAnsiTheme="majorEastAsia" w:eastAsiaTheme="majorEastAsia"/>
          <w:b w:val="1"/>
          <w:sz w:val="24"/>
        </w:rPr>
        <w:t>　</w:t>
      </w:r>
      <w:r>
        <w:rPr>
          <w:rFonts w:hint="eastAsia" w:asciiTheme="majorEastAsia" w:hAnsiTheme="majorEastAsia" w:eastAsiaTheme="majorEastAsia"/>
          <w:sz w:val="24"/>
        </w:rPr>
        <w:t>人権文化センターでは「福祉と人権のまちづくり」をめざし町民のみなさんの交流を促進し、一人ひとりが尊重される豊かな人間関係を築いて行くことを目的として各種教室を開催しています。</w:t>
      </w:r>
    </w:p>
    <w:p>
      <w:pPr>
        <w:pStyle w:val="0"/>
        <w:rPr>
          <w:rFonts w:hint="default" w:asciiTheme="majorEastAsia" w:hAnsiTheme="majorEastAsia" w:eastAsiaTheme="majorEastAsia"/>
          <w:sz w:val="24"/>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4"/>
        </w:rPr>
      </w:pPr>
    </w:p>
    <w:tbl>
      <w:tblPr>
        <w:tblStyle w:val="21"/>
        <w:tblpPr w:leftFromText="142" w:rightFromText="142" w:topFromText="0" w:bottomFromText="0" w:vertAnchor="text" w:horzAnchor="margin" w:tblpXSpec="left" w:tblpY="171"/>
        <w:tblW w:w="10201" w:type="dxa"/>
        <w:tblLayout w:type="fixed"/>
        <w:tblLook w:firstRow="1" w:lastRow="0" w:firstColumn="1" w:lastColumn="0" w:noHBand="0" w:noVBand="1" w:val="04A0"/>
      </w:tblPr>
      <w:tblGrid>
        <w:gridCol w:w="2122"/>
        <w:gridCol w:w="2268"/>
        <w:gridCol w:w="3118"/>
        <w:gridCol w:w="1134"/>
        <w:gridCol w:w="1559"/>
      </w:tblGrid>
      <w:tr>
        <w:trPr>
          <w:trHeight w:val="328" w:hRule="atLeast"/>
        </w:trPr>
        <w:tc>
          <w:tcPr>
            <w:tcW w:w="2122" w:type="dxa"/>
            <w:vAlign w:val="top"/>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教</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室</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名</w:t>
            </w:r>
          </w:p>
        </w:tc>
        <w:tc>
          <w:tcPr>
            <w:tcW w:w="2268" w:type="dxa"/>
            <w:vAlign w:val="top"/>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開</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催</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日</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時</w:t>
            </w:r>
          </w:p>
        </w:tc>
        <w:tc>
          <w:tcPr>
            <w:tcW w:w="3118" w:type="dxa"/>
            <w:vAlign w:val="top"/>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講　座　内　容</w:t>
            </w:r>
          </w:p>
        </w:tc>
        <w:tc>
          <w:tcPr>
            <w:tcW w:w="1134" w:type="dxa"/>
            <w:vAlign w:val="top"/>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定</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員</w:t>
            </w:r>
          </w:p>
        </w:tc>
        <w:tc>
          <w:tcPr>
            <w:tcW w:w="1559" w:type="dxa"/>
            <w:vAlign w:val="top"/>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受</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講</w:t>
            </w:r>
            <w:r>
              <w:rPr>
                <w:rFonts w:hint="eastAsia" w:asciiTheme="majorEastAsia" w:hAnsiTheme="majorEastAsia" w:eastAsiaTheme="majorEastAsia"/>
                <w:sz w:val="24"/>
              </w:rPr>
              <w:t xml:space="preserve"> </w:t>
            </w:r>
            <w:r>
              <w:rPr>
                <w:rFonts w:hint="eastAsia" w:asciiTheme="majorEastAsia" w:hAnsiTheme="majorEastAsia" w:eastAsiaTheme="majorEastAsia"/>
                <w:sz w:val="24"/>
              </w:rPr>
              <w:t>料</w:t>
            </w:r>
          </w:p>
        </w:tc>
      </w:tr>
      <w:tr>
        <w:trPr>
          <w:trHeight w:val="2193" w:hRule="atLeast"/>
        </w:trPr>
        <w:tc>
          <w:tcPr>
            <w:tcW w:w="2122" w:type="dxa"/>
            <w:vAlign w:val="top"/>
          </w:tcPr>
          <w:p>
            <w:pPr>
              <w:pStyle w:val="0"/>
              <w:jc w:val="center"/>
              <w:rPr>
                <w:rFonts w:hint="default" w:asciiTheme="majorEastAsia" w:hAnsiTheme="majorEastAsia" w:eastAsiaTheme="majorEastAsia"/>
                <w:b w:val="1"/>
                <w:sz w:val="16"/>
              </w:rPr>
            </w:pP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drawing>
                <wp:anchor distT="0" distB="0" distL="114300" distR="114300" simplePos="0" relativeHeight="6" behindDoc="1" locked="0" layoutInCell="1" hidden="0" allowOverlap="1">
                  <wp:simplePos x="0" y="0"/>
                  <wp:positionH relativeFrom="column">
                    <wp:posOffset>45085</wp:posOffset>
                  </wp:positionH>
                  <wp:positionV relativeFrom="paragraph">
                    <wp:posOffset>209550</wp:posOffset>
                  </wp:positionV>
                  <wp:extent cx="1247775" cy="952500"/>
                  <wp:effectExtent l="0" t="0" r="0" b="0"/>
                  <wp:wrapTight wrapText="bothSides">
                    <wp:wrapPolygon>
                      <wp:start x="0" y="0"/>
                      <wp:lineTo x="0" y="21168"/>
                      <wp:lineTo x="21435" y="21168"/>
                      <wp:lineTo x="21435" y="0"/>
                      <wp:lineTo x="0" y="0"/>
                    </wp:wrapPolygon>
                  </wp:wrapTight>
                  <wp:docPr id="1028" name="26022215.jpg"/>
                  <a:graphic xmlns:a="http://schemas.openxmlformats.org/drawingml/2006/main">
                    <a:graphicData uri="http://schemas.openxmlformats.org/drawingml/2006/picture">
                      <pic:pic xmlns:pic="http://schemas.openxmlformats.org/drawingml/2006/picture">
                        <pic:nvPicPr>
                          <pic:cNvPr id="1028" name="26022215.jpg"/>
                          <pic:cNvPicPr/>
                        </pic:nvPicPr>
                        <pic:blipFill>
                          <a:blip r:embed="rId6"/>
                          <a:srcRect t="7870" b="8920"/>
                          <a:stretch>
                            <a:fillRect/>
                          </a:stretch>
                        </pic:blipFill>
                        <pic:spPr>
                          <a:xfrm>
                            <a:off x="0" y="0"/>
                            <a:ext cx="1247775" cy="952500"/>
                          </a:xfrm>
                          <a:prstGeom prst="rect">
                            <a:avLst/>
                          </a:prstGeom>
                          <a:ln>
                            <a:noFill/>
                          </a:ln>
                        </pic:spPr>
                      </pic:pic>
                    </a:graphicData>
                  </a:graphic>
                </wp:anchor>
              </w:drawing>
            </w:r>
            <w:r>
              <w:rPr>
                <w:rFonts w:hint="eastAsia" w:asciiTheme="majorEastAsia" w:hAnsiTheme="majorEastAsia" w:eastAsiaTheme="majorEastAsia"/>
                <w:b w:val="1"/>
                <w:sz w:val="24"/>
              </w:rPr>
              <w:t>健康体操教室</w:t>
            </w:r>
          </w:p>
        </w:tc>
        <w:tc>
          <w:tcPr>
            <w:tcW w:w="2268" w:type="dxa"/>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《４月１日開講》</w:t>
            </w:r>
          </w:p>
          <w:p>
            <w:pPr>
              <w:pStyle w:val="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b w:val="1"/>
              </w:rPr>
              <w:t>毎月</w:t>
            </w:r>
            <w:r>
              <w:rPr>
                <w:rFonts w:hint="eastAsia" w:asciiTheme="majorEastAsia" w:hAnsiTheme="majorEastAsia" w:eastAsiaTheme="majorEastAsia"/>
                <w:b w:val="1"/>
              </w:rPr>
              <w:t>)</w:t>
            </w:r>
          </w:p>
          <w:p>
            <w:pPr>
              <w:pStyle w:val="0"/>
              <w:ind w:firstLine="223" w:firstLineChars="100"/>
              <w:rPr>
                <w:rFonts w:hint="default" w:asciiTheme="majorEastAsia" w:hAnsiTheme="majorEastAsia" w:eastAsiaTheme="majorEastAsia"/>
                <w:b w:val="1"/>
                <w:sz w:val="24"/>
              </w:rPr>
            </w:pPr>
            <w:r>
              <w:rPr>
                <w:rFonts w:hint="eastAsia" w:asciiTheme="majorEastAsia" w:hAnsiTheme="majorEastAsia" w:eastAsiaTheme="majorEastAsia"/>
                <w:b w:val="1"/>
                <w:sz w:val="24"/>
              </w:rPr>
              <w:t>第１･２･３･４</w:t>
            </w:r>
          </w:p>
          <w:p>
            <w:pPr>
              <w:pStyle w:val="0"/>
              <w:ind w:firstLine="223" w:firstLineChars="100"/>
              <w:rPr>
                <w:rFonts w:hint="default" w:asciiTheme="majorEastAsia" w:hAnsiTheme="majorEastAsia" w:eastAsiaTheme="majorEastAsia"/>
                <w:b w:val="1"/>
                <w:sz w:val="24"/>
              </w:rPr>
            </w:pPr>
            <w:r>
              <w:rPr>
                <w:rFonts w:hint="eastAsia" w:asciiTheme="majorEastAsia" w:hAnsiTheme="majorEastAsia" w:eastAsiaTheme="majorEastAsia"/>
                <w:b w:val="1"/>
                <w:sz w:val="24"/>
              </w:rPr>
              <w:t>水曜日</w:t>
            </w:r>
          </w:p>
          <w:p>
            <w:pPr>
              <w:pStyle w:val="0"/>
              <w:ind w:firstLine="447" w:firstLineChars="200"/>
              <w:rPr>
                <w:rFonts w:hint="default" w:asciiTheme="majorEastAsia" w:hAnsiTheme="majorEastAsia" w:eastAsiaTheme="majorEastAsia"/>
                <w:b w:val="1"/>
                <w:sz w:val="24"/>
              </w:rPr>
            </w:pPr>
            <w:r>
              <w:rPr>
                <w:rFonts w:hint="eastAsia" w:asciiTheme="majorEastAsia" w:hAnsiTheme="majorEastAsia" w:eastAsiaTheme="majorEastAsia"/>
                <w:b w:val="1"/>
                <w:sz w:val="24"/>
              </w:rPr>
              <w:t>14:00</w:t>
            </w:r>
            <w:r>
              <w:rPr>
                <w:rFonts w:hint="eastAsia" w:asciiTheme="majorEastAsia" w:hAnsiTheme="majorEastAsia" w:eastAsiaTheme="majorEastAsia"/>
                <w:b w:val="1"/>
                <w:sz w:val="24"/>
              </w:rPr>
              <w:t>～</w:t>
            </w:r>
            <w:r>
              <w:rPr>
                <w:rFonts w:hint="eastAsia" w:asciiTheme="majorEastAsia" w:hAnsiTheme="majorEastAsia" w:eastAsiaTheme="majorEastAsia"/>
                <w:b w:val="1"/>
                <w:sz w:val="24"/>
              </w:rPr>
              <w:t>15:30</w:t>
            </w:r>
          </w:p>
        </w:tc>
        <w:tc>
          <w:tcPr>
            <w:tcW w:w="3118" w:type="dxa"/>
            <w:vAlign w:val="top"/>
          </w:tcPr>
          <w:p>
            <w:pPr>
              <w:pStyle w:val="0"/>
              <w:rPr>
                <w:rFonts w:hint="default" w:asciiTheme="majorEastAsia" w:hAnsiTheme="majorEastAsia" w:eastAsiaTheme="majorEastAsia"/>
                <w:sz w:val="16"/>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イスを使った簡単な筋トレやストレッチです。</w:t>
            </w:r>
          </w:p>
          <w:p>
            <w:pPr>
              <w:pStyle w:val="0"/>
              <w:ind w:firstLine="102" w:firstLineChars="5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b w:val="1"/>
              </w:rPr>
              <w:t>講師</w:t>
            </w:r>
            <w:r>
              <w:rPr>
                <w:rFonts w:hint="eastAsia" w:asciiTheme="majorEastAsia" w:hAnsiTheme="majorEastAsia" w:eastAsiaTheme="majorEastAsia"/>
                <w:b w:val="1"/>
              </w:rPr>
              <w:t>]</w:t>
            </w:r>
            <w:r>
              <w:rPr>
                <w:rFonts w:hint="default" w:asciiTheme="majorEastAsia" w:hAnsiTheme="majorEastAsia" w:eastAsiaTheme="majorEastAsia"/>
                <w:b w:val="1"/>
              </w:rPr>
              <w:t xml:space="preserve"> </w:t>
            </w:r>
            <w:r>
              <w:rPr>
                <w:rFonts w:hint="eastAsia" w:asciiTheme="majorEastAsia" w:hAnsiTheme="majorEastAsia" w:eastAsiaTheme="majorEastAsia"/>
                <w:b w:val="1"/>
              </w:rPr>
              <w:t>魚谷　幸子</w:t>
            </w:r>
            <w:r>
              <w:rPr>
                <w:rFonts w:hint="eastAsia" w:asciiTheme="majorEastAsia" w:hAnsiTheme="majorEastAsia" w:eastAsiaTheme="majorEastAsia"/>
                <w:b w:val="1"/>
                <w:sz w:val="16"/>
              </w:rPr>
              <w:t xml:space="preserve"> </w:t>
            </w:r>
            <w:r>
              <w:rPr>
                <w:rFonts w:hint="eastAsia" w:asciiTheme="majorEastAsia" w:hAnsiTheme="majorEastAsia" w:eastAsiaTheme="majorEastAsia"/>
                <w:b w:val="1"/>
              </w:rPr>
              <w:t>先生</w:t>
            </w:r>
          </w:p>
          <w:p>
            <w:pPr>
              <w:pStyle w:val="0"/>
              <w:ind w:firstLine="101" w:firstLineChars="50"/>
              <w:rPr>
                <w:rFonts w:hint="default" w:asciiTheme="majorEastAsia" w:hAnsiTheme="majorEastAsia" w:eastAsiaTheme="majorEastAsia"/>
                <w:sz w:val="24"/>
              </w:rPr>
            </w:pPr>
            <w:r>
              <w:rPr>
                <w:rFonts w:hint="eastAsia" w:asciiTheme="majorEastAsia" w:hAnsiTheme="majorEastAsia" w:eastAsiaTheme="majorEastAsia"/>
              </w:rPr>
              <w:t>（健康運動実践指導者）</w:t>
            </w:r>
          </w:p>
        </w:tc>
        <w:tc>
          <w:tcPr>
            <w:tcW w:w="1134" w:type="dxa"/>
            <w:vAlign w:val="top"/>
          </w:tcPr>
          <w:p>
            <w:pPr>
              <w:pStyle w:val="0"/>
              <w:jc w:val="center"/>
              <w:rPr>
                <w:rFonts w:hint="default" w:asciiTheme="majorEastAsia" w:hAnsiTheme="majorEastAsia" w:eastAsiaTheme="majorEastAsia"/>
                <w:b w:val="1"/>
                <w:sz w:val="16"/>
              </w:rPr>
            </w:pPr>
          </w:p>
          <w:p>
            <w:pPr>
              <w:pStyle w:val="0"/>
              <w:jc w:val="center"/>
              <w:rPr>
                <w:rFonts w:hint="default" w:asciiTheme="majorEastAsia" w:hAnsiTheme="majorEastAsia" w:eastAsiaTheme="majorEastAsia"/>
                <w:b w:val="1"/>
                <w:sz w:val="24"/>
              </w:rPr>
            </w:pPr>
          </w:p>
          <w:p>
            <w:pPr>
              <w:pStyle w:val="0"/>
              <w:jc w:val="center"/>
              <w:rPr>
                <w:rFonts w:hint="default" w:asciiTheme="majorEastAsia" w:hAnsiTheme="majorEastAsia" w:eastAsiaTheme="majorEastAsia"/>
                <w:b w:val="1"/>
                <w:sz w:val="24"/>
              </w:rPr>
            </w:pP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２０人</w:t>
            </w:r>
          </w:p>
        </w:tc>
        <w:tc>
          <w:tcPr>
            <w:tcW w:w="1559" w:type="dxa"/>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b w:val="1"/>
              </w:rPr>
              <w:t>年間</w:t>
            </w:r>
            <w:r>
              <w:rPr>
                <w:rFonts w:hint="eastAsia" w:asciiTheme="majorEastAsia" w:hAnsiTheme="majorEastAsia" w:eastAsiaTheme="majorEastAsia"/>
                <w:b w:val="1"/>
              </w:rPr>
              <w:t>)</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５</w:t>
            </w:r>
            <w:r>
              <w:rPr>
                <w:rFonts w:hint="eastAsia" w:asciiTheme="majorEastAsia" w:hAnsiTheme="majorEastAsia" w:eastAsiaTheme="majorEastAsia"/>
                <w:b w:val="1"/>
                <w:sz w:val="24"/>
              </w:rPr>
              <w:t>,</w:t>
            </w:r>
            <w:r>
              <w:rPr>
                <w:rFonts w:hint="eastAsia" w:asciiTheme="majorEastAsia" w:hAnsiTheme="majorEastAsia" w:eastAsiaTheme="majorEastAsia"/>
                <w:b w:val="1"/>
                <w:sz w:val="24"/>
              </w:rPr>
              <w:t>７００円</w:t>
            </w:r>
          </w:p>
        </w:tc>
      </w:tr>
      <w:tr>
        <w:trPr>
          <w:trHeight w:val="2139" w:hRule="atLeast"/>
        </w:trPr>
        <w:tc>
          <w:tcPr>
            <w:tcW w:w="2122" w:type="dxa"/>
            <w:vAlign w:val="top"/>
          </w:tcPr>
          <w:p>
            <w:pPr>
              <w:pStyle w:val="0"/>
              <w:jc w:val="center"/>
              <w:rPr>
                <w:rFonts w:hint="default" w:asciiTheme="majorEastAsia" w:hAnsiTheme="majorEastAsia" w:eastAsiaTheme="majorEastAsia"/>
                <w:b w:val="1"/>
                <w:sz w:val="16"/>
              </w:rPr>
            </w:pPr>
          </w:p>
          <w:p>
            <w:pPr>
              <w:pStyle w:val="0"/>
              <w:jc w:val="center"/>
              <w:rPr>
                <w:rFonts w:hint="default" w:asciiTheme="majorEastAsia" w:hAnsiTheme="majorEastAsia" w:eastAsiaTheme="majorEastAsia"/>
                <w:b w:val="1"/>
                <w:sz w:val="24"/>
              </w:rPr>
            </w:pPr>
            <w:r>
              <w:rPr>
                <w:rFonts w:hint="default" w:asciiTheme="majorEastAsia" w:hAnsiTheme="majorEastAsia" w:eastAsiaTheme="majorEastAsia"/>
                <w:b w:val="1"/>
                <w:sz w:val="24"/>
              </w:rPr>
              <w:drawing>
                <wp:anchor distT="0" distB="0" distL="114300" distR="114300" simplePos="0" relativeHeight="4" behindDoc="1" locked="0" layoutInCell="1" hidden="0" allowOverlap="1">
                  <wp:simplePos x="0" y="0"/>
                  <wp:positionH relativeFrom="column">
                    <wp:posOffset>22860</wp:posOffset>
                  </wp:positionH>
                  <wp:positionV relativeFrom="paragraph">
                    <wp:posOffset>220345</wp:posOffset>
                  </wp:positionV>
                  <wp:extent cx="1191260" cy="904875"/>
                  <wp:effectExtent l="0" t="0" r="0" b="0"/>
                  <wp:wrapTight wrapText="bothSides">
                    <wp:wrapPolygon>
                      <wp:start x="0" y="0"/>
                      <wp:lineTo x="0" y="21373"/>
                      <wp:lineTo x="21416" y="21373"/>
                      <wp:lineTo x="21416" y="0"/>
                      <wp:lineTo x="0" y="0"/>
                    </wp:wrapPolygon>
                  </wp:wrapTight>
                  <wp:docPr id="1029" name="17281349.jpg"/>
                  <a:graphic xmlns:a="http://schemas.openxmlformats.org/drawingml/2006/main">
                    <a:graphicData uri="http://schemas.openxmlformats.org/drawingml/2006/picture">
                      <pic:pic xmlns:pic="http://schemas.openxmlformats.org/drawingml/2006/picture">
                        <pic:nvPicPr>
                          <pic:cNvPr id="1029" name="17281349.jpg"/>
                          <pic:cNvPicPr/>
                        </pic:nvPicPr>
                        <pic:blipFill>
                          <a:blip r:embed="rId7"/>
                          <a:srcRect b="5319"/>
                          <a:stretch>
                            <a:fillRect/>
                          </a:stretch>
                        </pic:blipFill>
                        <pic:spPr>
                          <a:xfrm>
                            <a:off x="0" y="0"/>
                            <a:ext cx="1191260" cy="904875"/>
                          </a:xfrm>
                          <a:prstGeom prst="rect">
                            <a:avLst/>
                          </a:prstGeom>
                          <a:ln>
                            <a:noFill/>
                          </a:ln>
                        </pic:spPr>
                      </pic:pic>
                    </a:graphicData>
                  </a:graphic>
                </wp:anchor>
              </w:drawing>
            </w:r>
            <w:r>
              <w:rPr>
                <w:rFonts w:hint="eastAsia" w:asciiTheme="majorEastAsia" w:hAnsiTheme="majorEastAsia" w:eastAsiaTheme="majorEastAsia"/>
                <w:b w:val="1"/>
                <w:sz w:val="24"/>
              </w:rPr>
              <w:t>ヨ</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ガ</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教</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室</w:t>
            </w:r>
          </w:p>
        </w:tc>
        <w:tc>
          <w:tcPr>
            <w:tcW w:w="2268" w:type="dxa"/>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《４月３日開講》</w:t>
            </w:r>
          </w:p>
          <w:p>
            <w:pPr>
              <w:pStyle w:val="0"/>
              <w:rPr>
                <w:rFonts w:hint="default" w:asciiTheme="majorEastAsia" w:hAnsiTheme="majorEastAsia" w:eastAsiaTheme="majorEastAsia"/>
                <w:b w:val="1"/>
                <w:sz w:val="20"/>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b w:val="1"/>
              </w:rPr>
              <w:t>毎月</w:t>
            </w:r>
            <w:r>
              <w:rPr>
                <w:rFonts w:hint="eastAsia" w:asciiTheme="majorEastAsia" w:hAnsiTheme="majorEastAsia" w:eastAsiaTheme="majorEastAsia"/>
                <w:b w:val="1"/>
              </w:rPr>
              <w:t>)</w:t>
            </w:r>
          </w:p>
          <w:p>
            <w:pPr>
              <w:pStyle w:val="0"/>
              <w:ind w:firstLine="223" w:firstLineChars="100"/>
              <w:rPr>
                <w:rFonts w:hint="default" w:asciiTheme="majorEastAsia" w:hAnsiTheme="majorEastAsia" w:eastAsiaTheme="majorEastAsia"/>
                <w:b w:val="1"/>
                <w:sz w:val="24"/>
              </w:rPr>
            </w:pPr>
            <w:r>
              <w:rPr>
                <w:rFonts w:hint="eastAsia" w:asciiTheme="majorEastAsia" w:hAnsiTheme="majorEastAsia" w:eastAsiaTheme="majorEastAsia"/>
                <w:b w:val="1"/>
                <w:sz w:val="24"/>
              </w:rPr>
              <w:t>第１･３金曜日</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　　</w:t>
            </w:r>
            <w:r>
              <w:rPr>
                <w:rFonts w:hint="eastAsia" w:asciiTheme="majorEastAsia" w:hAnsiTheme="majorEastAsia" w:eastAsiaTheme="majorEastAsia"/>
                <w:b w:val="1"/>
                <w:sz w:val="24"/>
              </w:rPr>
              <w:t>13:30</w:t>
            </w:r>
            <w:r>
              <w:rPr>
                <w:rFonts w:hint="eastAsia" w:asciiTheme="majorEastAsia" w:hAnsiTheme="majorEastAsia" w:eastAsiaTheme="majorEastAsia"/>
                <w:b w:val="1"/>
                <w:sz w:val="24"/>
              </w:rPr>
              <w:t>～</w:t>
            </w:r>
            <w:r>
              <w:rPr>
                <w:rFonts w:hint="eastAsia" w:asciiTheme="majorEastAsia" w:hAnsiTheme="majorEastAsia" w:eastAsiaTheme="majorEastAsia"/>
                <w:b w:val="1"/>
                <w:sz w:val="24"/>
              </w:rPr>
              <w:t>15:00</w:t>
            </w:r>
          </w:p>
        </w:tc>
        <w:tc>
          <w:tcPr>
            <w:tcW w:w="3118" w:type="dxa"/>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関節や筋肉をほぐし体の歪みを無くし、心身のバランスを整えます。</w:t>
            </w:r>
          </w:p>
          <w:p>
            <w:pPr>
              <w:pStyle w:val="0"/>
              <w:ind w:firstLine="223" w:firstLineChars="100"/>
              <w:rPr>
                <w:rFonts w:hint="default" w:asciiTheme="majorEastAsia" w:hAnsiTheme="majorEastAsia" w:eastAsiaTheme="majorEastAsia"/>
                <w:b w:val="1"/>
                <w:sz w:val="24"/>
              </w:rPr>
            </w:pPr>
          </w:p>
          <w:p>
            <w:pPr>
              <w:pStyle w:val="0"/>
              <w:ind w:firstLine="102" w:firstLineChars="50"/>
              <w:rPr>
                <w:rFonts w:hint="default" w:asciiTheme="majorEastAsia" w:hAnsiTheme="majorEastAsia" w:eastAsiaTheme="majorEastAsia"/>
                <w:b w:val="1"/>
                <w:sz w:val="24"/>
              </w:rPr>
            </w:pPr>
            <w:r>
              <w:rPr>
                <w:rFonts w:hint="eastAsia" w:asciiTheme="majorEastAsia" w:hAnsiTheme="majorEastAsia" w:eastAsiaTheme="majorEastAsia"/>
                <w:b w:val="1"/>
              </w:rPr>
              <w:t>[</w:t>
            </w:r>
            <w:r>
              <w:rPr>
                <w:rFonts w:hint="eastAsia" w:asciiTheme="majorEastAsia" w:hAnsiTheme="majorEastAsia" w:eastAsiaTheme="majorEastAsia"/>
                <w:b w:val="1"/>
              </w:rPr>
              <w:t>講師</w:t>
            </w:r>
            <w:r>
              <w:rPr>
                <w:rFonts w:hint="eastAsia" w:asciiTheme="majorEastAsia" w:hAnsiTheme="majorEastAsia" w:eastAsiaTheme="majorEastAsia"/>
                <w:b w:val="1"/>
              </w:rPr>
              <w:t>]</w:t>
            </w:r>
            <w:r>
              <w:rPr>
                <w:rFonts w:hint="default" w:asciiTheme="majorEastAsia" w:hAnsiTheme="majorEastAsia" w:eastAsiaTheme="majorEastAsia"/>
                <w:b w:val="1"/>
              </w:rPr>
              <w:t xml:space="preserve"> </w:t>
            </w:r>
            <w:r>
              <w:rPr>
                <w:rFonts w:hint="eastAsia" w:asciiTheme="majorEastAsia" w:hAnsiTheme="majorEastAsia" w:eastAsiaTheme="majorEastAsia"/>
                <w:b w:val="1"/>
                <w:sz w:val="24"/>
              </w:rPr>
              <w:t>増地</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緑</w:t>
            </w:r>
            <w:r>
              <w:rPr>
                <w:rFonts w:hint="eastAsia" w:asciiTheme="majorEastAsia" w:hAnsiTheme="majorEastAsia" w:eastAsiaTheme="majorEastAsia"/>
                <w:b w:val="1"/>
              </w:rPr>
              <w:t xml:space="preserve"> </w:t>
            </w:r>
            <w:r>
              <w:rPr>
                <w:rFonts w:hint="eastAsia" w:asciiTheme="majorEastAsia" w:hAnsiTheme="majorEastAsia" w:eastAsiaTheme="majorEastAsia"/>
                <w:b w:val="1"/>
              </w:rPr>
              <w:t>先生</w:t>
            </w:r>
          </w:p>
        </w:tc>
        <w:tc>
          <w:tcPr>
            <w:tcW w:w="1134" w:type="dxa"/>
            <w:vAlign w:val="top"/>
          </w:tcPr>
          <w:p>
            <w:pPr>
              <w:pStyle w:val="0"/>
              <w:jc w:val="center"/>
              <w:rPr>
                <w:rFonts w:hint="default" w:asciiTheme="majorEastAsia" w:hAnsiTheme="majorEastAsia" w:eastAsiaTheme="majorEastAsia"/>
                <w:b w:val="1"/>
                <w:sz w:val="16"/>
              </w:rPr>
            </w:pPr>
          </w:p>
          <w:p>
            <w:pPr>
              <w:pStyle w:val="0"/>
              <w:jc w:val="center"/>
              <w:rPr>
                <w:rFonts w:hint="default" w:asciiTheme="majorEastAsia" w:hAnsiTheme="majorEastAsia" w:eastAsiaTheme="majorEastAsia"/>
                <w:b w:val="1"/>
                <w:sz w:val="24"/>
              </w:rPr>
            </w:pPr>
          </w:p>
          <w:p>
            <w:pPr>
              <w:pStyle w:val="0"/>
              <w:jc w:val="center"/>
              <w:rPr>
                <w:rFonts w:hint="default" w:asciiTheme="majorEastAsia" w:hAnsiTheme="majorEastAsia" w:eastAsiaTheme="majorEastAsia"/>
                <w:b w:val="1"/>
                <w:sz w:val="24"/>
              </w:rPr>
            </w:pP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２０人</w:t>
            </w:r>
          </w:p>
        </w:tc>
        <w:tc>
          <w:tcPr>
            <w:tcW w:w="1559" w:type="dxa"/>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b w:val="1"/>
              </w:rPr>
              <w:t>年間</w:t>
            </w:r>
            <w:r>
              <w:rPr>
                <w:rFonts w:hint="eastAsia" w:asciiTheme="majorEastAsia" w:hAnsiTheme="majorEastAsia" w:eastAsiaTheme="majorEastAsia"/>
                <w:b w:val="1"/>
              </w:rPr>
              <w:t>)</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２</w:t>
            </w:r>
            <w:r>
              <w:rPr>
                <w:rFonts w:hint="eastAsia" w:asciiTheme="majorEastAsia" w:hAnsiTheme="majorEastAsia" w:eastAsiaTheme="majorEastAsia"/>
                <w:b w:val="1"/>
                <w:sz w:val="24"/>
              </w:rPr>
              <w:t>,</w:t>
            </w:r>
            <w:r>
              <w:rPr>
                <w:rFonts w:hint="eastAsia" w:asciiTheme="majorEastAsia" w:hAnsiTheme="majorEastAsia" w:eastAsiaTheme="majorEastAsia"/>
                <w:b w:val="1"/>
                <w:sz w:val="24"/>
              </w:rPr>
              <w:t>８００円</w:t>
            </w:r>
          </w:p>
        </w:tc>
      </w:tr>
      <w:tr>
        <w:tblPrEx>
          <w:tblCellMar>
            <w:left w:w="99" w:type="dxa"/>
            <w:right w:w="99" w:type="dxa"/>
          </w:tblCellMar>
          <w:tblLook w:firstRow="0" w:lastRow="0" w:firstColumn="0" w:lastColumn="0" w:noHBand="0" w:noVBand="0" w:val="0000"/>
        </w:tblPrEx>
        <w:trPr>
          <w:trHeight w:val="2400"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b w:val="1"/>
                <w:sz w:val="16"/>
              </w:rPr>
            </w:pPr>
          </w:p>
          <w:p>
            <w:pPr>
              <w:pStyle w:val="0"/>
              <w:jc w:val="center"/>
              <w:rPr>
                <w:rFonts w:hint="default" w:asciiTheme="majorEastAsia" w:hAnsiTheme="majorEastAsia" w:eastAsiaTheme="majorEastAsia"/>
                <w:b w:val="1"/>
                <w:sz w:val="24"/>
              </w:rPr>
            </w:pPr>
            <w:r>
              <w:rPr>
                <w:rFonts w:hint="default" w:asciiTheme="majorEastAsia" w:hAnsiTheme="majorEastAsia" w:eastAsiaTheme="majorEastAsia"/>
                <w:b w:val="1"/>
                <w:sz w:val="24"/>
              </w:rPr>
              <w:drawing>
                <wp:anchor distT="0" distB="0" distL="114300" distR="114300" simplePos="0" relativeHeight="5" behindDoc="1" locked="0" layoutInCell="1" hidden="0" allowOverlap="1">
                  <wp:simplePos x="0" y="0"/>
                  <wp:positionH relativeFrom="column">
                    <wp:posOffset>-1270</wp:posOffset>
                  </wp:positionH>
                  <wp:positionV relativeFrom="paragraph">
                    <wp:posOffset>303530</wp:posOffset>
                  </wp:positionV>
                  <wp:extent cx="1257300" cy="926465"/>
                  <wp:effectExtent l="0" t="0" r="0" b="0"/>
                  <wp:wrapTight wrapText="bothSides">
                    <wp:wrapPolygon>
                      <wp:start x="0" y="0"/>
                      <wp:lineTo x="0" y="21319"/>
                      <wp:lineTo x="21273" y="21319"/>
                      <wp:lineTo x="21273" y="0"/>
                      <wp:lineTo x="0" y="0"/>
                    </wp:wrapPolygon>
                  </wp:wrapTight>
                  <wp:docPr id="1030" name="21707542.jpg"/>
                  <a:graphic xmlns:a="http://schemas.openxmlformats.org/drawingml/2006/main">
                    <a:graphicData uri="http://schemas.openxmlformats.org/drawingml/2006/picture">
                      <pic:pic xmlns:pic="http://schemas.openxmlformats.org/drawingml/2006/picture">
                        <pic:nvPicPr>
                          <pic:cNvPr id="1030" name="21707542.jpg"/>
                          <pic:cNvPicPr/>
                        </pic:nvPicPr>
                        <pic:blipFill>
                          <a:blip r:embed="rId8"/>
                          <a:stretch>
                            <a:fillRect/>
                          </a:stretch>
                        </pic:blipFill>
                        <pic:spPr>
                          <a:xfrm>
                            <a:off x="0" y="0"/>
                            <a:ext cx="1257300" cy="926465"/>
                          </a:xfrm>
                          <a:prstGeom prst="rect">
                            <a:avLst/>
                          </a:prstGeom>
                        </pic:spPr>
                      </pic:pic>
                    </a:graphicData>
                  </a:graphic>
                </wp:anchor>
              </w:drawing>
            </w:r>
            <w:r>
              <w:rPr>
                <w:rFonts w:hint="eastAsia" w:asciiTheme="majorEastAsia" w:hAnsiTheme="majorEastAsia" w:eastAsiaTheme="majorEastAsia"/>
                <w:b w:val="1"/>
                <w:sz w:val="24"/>
              </w:rPr>
              <w:t>フラダンス教室</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《４月１日開講》</w:t>
            </w:r>
          </w:p>
          <w:p>
            <w:pPr>
              <w:pStyle w:val="0"/>
              <w:ind w:left="607" w:hanging="607" w:hangingChars="300"/>
              <w:rPr>
                <w:rFonts w:hint="default" w:asciiTheme="majorEastAsia" w:hAnsiTheme="majorEastAsia" w:eastAsiaTheme="majorEastAsia"/>
                <w:b w:val="1"/>
                <w:sz w:val="24"/>
              </w:rPr>
            </w:pPr>
            <w:r>
              <w:rPr>
                <w:rFonts w:hint="eastAsia" w:asciiTheme="majorEastAsia" w:hAnsiTheme="majorEastAsia" w:eastAsiaTheme="majorEastAsia"/>
                <w:b w:val="1"/>
              </w:rPr>
              <w:t>(</w:t>
            </w:r>
            <w:r>
              <w:rPr>
                <w:rFonts w:hint="eastAsia" w:asciiTheme="majorEastAsia" w:hAnsiTheme="majorEastAsia" w:eastAsiaTheme="majorEastAsia"/>
                <w:b w:val="1"/>
              </w:rPr>
              <w:t>毎月</w:t>
            </w:r>
            <w:r>
              <w:rPr>
                <w:rFonts w:hint="eastAsia" w:asciiTheme="majorEastAsia" w:hAnsiTheme="majorEastAsia" w:eastAsiaTheme="majorEastAsia"/>
                <w:b w:val="1"/>
              </w:rPr>
              <w:t>)</w:t>
            </w:r>
            <w:r>
              <w:rPr>
                <w:rFonts w:hint="default" w:asciiTheme="majorEastAsia" w:hAnsiTheme="majorEastAsia" w:eastAsiaTheme="majorEastAsia"/>
                <w:b w:val="1"/>
              </w:rPr>
              <w:t xml:space="preserve"> </w:t>
            </w:r>
            <w:r>
              <w:rPr>
                <w:rFonts w:hint="eastAsia" w:asciiTheme="majorEastAsia" w:hAnsiTheme="majorEastAsia" w:eastAsiaTheme="majorEastAsia"/>
                <w:b w:val="1"/>
                <w:kern w:val="0"/>
              </w:rPr>
              <w:t>第１･３水曜日　</w:t>
            </w:r>
            <w:r>
              <w:rPr>
                <w:rFonts w:hint="eastAsia" w:asciiTheme="majorEastAsia" w:hAnsiTheme="majorEastAsia" w:eastAsiaTheme="majorEastAsia"/>
                <w:b w:val="1"/>
                <w:sz w:val="24"/>
              </w:rPr>
              <w:t>　　</w:t>
            </w:r>
            <w:r>
              <w:rPr>
                <w:rFonts w:hint="eastAsia" w:asciiTheme="majorEastAsia" w:hAnsiTheme="majorEastAsia" w:eastAsiaTheme="majorEastAsia"/>
                <w:b w:val="1"/>
                <w:sz w:val="24"/>
              </w:rPr>
              <w:t xml:space="preserve"> 10:00</w:t>
            </w:r>
            <w:r>
              <w:rPr>
                <w:rFonts w:hint="eastAsia" w:asciiTheme="majorEastAsia" w:hAnsiTheme="majorEastAsia" w:eastAsiaTheme="majorEastAsia"/>
                <w:b w:val="1"/>
                <w:sz w:val="24"/>
              </w:rPr>
              <w:t>～</w:t>
            </w:r>
            <w:r>
              <w:rPr>
                <w:rFonts w:hint="eastAsia" w:asciiTheme="majorEastAsia" w:hAnsiTheme="majorEastAsia" w:eastAsiaTheme="majorEastAsia"/>
                <w:b w:val="1"/>
                <w:sz w:val="24"/>
              </w:rPr>
              <w:t>11:30</w:t>
            </w:r>
          </w:p>
          <w:p>
            <w:pPr>
              <w:pStyle w:val="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b w:val="1"/>
              </w:rPr>
              <w:t>自主練習＝自由参加</w:t>
            </w:r>
            <w:r>
              <w:rPr>
                <w:rFonts w:hint="eastAsia" w:asciiTheme="majorEastAsia" w:hAnsiTheme="majorEastAsia" w:eastAsiaTheme="majorEastAsia"/>
                <w:b w:val="1"/>
              </w:rPr>
              <w:t>]</w:t>
            </w:r>
          </w:p>
          <w:p>
            <w:pPr>
              <w:pStyle w:val="0"/>
              <w:rPr>
                <w:rFonts w:hint="default" w:asciiTheme="majorEastAsia" w:hAnsiTheme="majorEastAsia" w:eastAsiaTheme="majorEastAsia"/>
                <w:b w:val="1"/>
                <w:kern w:val="0"/>
              </w:rPr>
            </w:pPr>
            <w:r>
              <w:rPr>
                <w:rFonts w:hint="eastAsia" w:asciiTheme="majorEastAsia" w:hAnsiTheme="majorEastAsia" w:eastAsiaTheme="majorEastAsia"/>
                <w:b w:val="1"/>
                <w:kern w:val="0"/>
              </w:rPr>
              <w:t>(</w:t>
            </w:r>
            <w:r>
              <w:rPr>
                <w:rFonts w:hint="eastAsia" w:asciiTheme="majorEastAsia" w:hAnsiTheme="majorEastAsia" w:eastAsiaTheme="majorEastAsia"/>
                <w:b w:val="1"/>
                <w:kern w:val="0"/>
              </w:rPr>
              <w:t>毎月</w:t>
            </w:r>
            <w:r>
              <w:rPr>
                <w:rFonts w:hint="eastAsia" w:asciiTheme="majorEastAsia" w:hAnsiTheme="majorEastAsia" w:eastAsiaTheme="majorEastAsia"/>
                <w:b w:val="1"/>
                <w:kern w:val="0"/>
              </w:rPr>
              <w:t>)</w:t>
            </w:r>
            <w:r>
              <w:rPr>
                <w:rFonts w:hint="eastAsia" w:asciiTheme="majorEastAsia" w:hAnsiTheme="majorEastAsia" w:eastAsiaTheme="majorEastAsia"/>
                <w:b w:val="1"/>
                <w:sz w:val="24"/>
              </w:rPr>
              <w:t>第２水曜日</w:t>
            </w:r>
          </w:p>
          <w:p>
            <w:pPr>
              <w:pStyle w:val="0"/>
              <w:ind w:firstLine="559" w:firstLineChars="250"/>
              <w:rPr>
                <w:rFonts w:hint="default" w:asciiTheme="majorEastAsia" w:hAnsiTheme="majorEastAsia" w:eastAsiaTheme="majorEastAsia"/>
                <w:b w:val="1"/>
                <w:sz w:val="24"/>
              </w:rPr>
            </w:pPr>
            <w:r>
              <w:rPr>
                <w:rFonts w:hint="eastAsia" w:asciiTheme="majorEastAsia" w:hAnsiTheme="majorEastAsia" w:eastAsiaTheme="majorEastAsia"/>
                <w:b w:val="1"/>
                <w:sz w:val="24"/>
              </w:rPr>
              <w:t>10:00</w:t>
            </w:r>
            <w:r>
              <w:rPr>
                <w:rFonts w:hint="eastAsia" w:asciiTheme="majorEastAsia" w:hAnsiTheme="majorEastAsia" w:eastAsiaTheme="majorEastAsia"/>
                <w:b w:val="1"/>
                <w:sz w:val="24"/>
              </w:rPr>
              <w:t>～</w:t>
            </w:r>
            <w:r>
              <w:rPr>
                <w:rFonts w:hint="eastAsia" w:asciiTheme="majorEastAsia" w:hAnsiTheme="majorEastAsia" w:eastAsiaTheme="majorEastAsia"/>
                <w:b w:val="1"/>
                <w:sz w:val="24"/>
              </w:rPr>
              <w:t>11:30</w:t>
            </w:r>
          </w:p>
        </w:tc>
        <w:tc>
          <w:tcPr>
            <w:tcW w:w="3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“アロハ・アイナ”</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フラダンスを通じて、健康な身体づくりを目指します。</w:t>
            </w:r>
          </w:p>
          <w:p>
            <w:pPr>
              <w:pStyle w:val="0"/>
              <w:rPr>
                <w:rFonts w:hint="default" w:asciiTheme="majorEastAsia" w:hAnsiTheme="majorEastAsia" w:eastAsiaTheme="majorEastAsia"/>
                <w:sz w:val="24"/>
              </w:rPr>
            </w:pPr>
          </w:p>
          <w:p>
            <w:pPr>
              <w:pStyle w:val="0"/>
              <w:ind w:firstLine="102" w:firstLineChars="50"/>
              <w:rPr>
                <w:rFonts w:hint="default" w:asciiTheme="majorEastAsia" w:hAnsiTheme="majorEastAsia" w:eastAsiaTheme="majorEastAsia"/>
                <w:b w:val="1"/>
                <w:sz w:val="24"/>
              </w:rPr>
            </w:pPr>
            <w:r>
              <w:rPr>
                <w:rFonts w:hint="eastAsia" w:asciiTheme="majorEastAsia" w:hAnsiTheme="majorEastAsia" w:eastAsiaTheme="majorEastAsia"/>
                <w:b w:val="1"/>
              </w:rPr>
              <w:t>[</w:t>
            </w:r>
            <w:r>
              <w:rPr>
                <w:rFonts w:hint="eastAsia" w:asciiTheme="majorEastAsia" w:hAnsiTheme="majorEastAsia" w:eastAsiaTheme="majorEastAsia"/>
                <w:b w:val="1"/>
              </w:rPr>
              <w:t>講師</w:t>
            </w:r>
            <w:r>
              <w:rPr>
                <w:rFonts w:hint="eastAsia" w:asciiTheme="majorEastAsia" w:hAnsiTheme="majorEastAsia" w:eastAsiaTheme="majorEastAsia"/>
                <w:b w:val="1"/>
              </w:rPr>
              <w:t>]</w:t>
            </w:r>
            <w:r>
              <w:rPr>
                <w:rFonts w:hint="default" w:asciiTheme="majorEastAsia" w:hAnsiTheme="majorEastAsia" w:eastAsiaTheme="majorEastAsia"/>
                <w:b w:val="1"/>
              </w:rPr>
              <w:t xml:space="preserve"> </w:t>
            </w:r>
            <w:r>
              <w:rPr>
                <w:rFonts w:hint="eastAsia" w:asciiTheme="majorEastAsia" w:hAnsiTheme="majorEastAsia" w:eastAsiaTheme="majorEastAsia"/>
                <w:b w:val="1"/>
              </w:rPr>
              <w:t>久野　博美</w:t>
            </w:r>
            <w:r>
              <w:rPr>
                <w:rFonts w:hint="eastAsia" w:asciiTheme="majorEastAsia" w:hAnsiTheme="majorEastAsia" w:eastAsiaTheme="majorEastAsia"/>
                <w:b w:val="1"/>
              </w:rPr>
              <w:t xml:space="preserve"> </w:t>
            </w:r>
            <w:r>
              <w:rPr>
                <w:rFonts w:hint="eastAsia" w:asciiTheme="majorEastAsia" w:hAnsiTheme="majorEastAsia" w:eastAsiaTheme="majorEastAsia"/>
                <w:b w:val="1"/>
              </w:rPr>
              <w:t>先生</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sz w:val="24"/>
              </w:rPr>
            </w:pPr>
          </w:p>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z w:val="24"/>
              </w:rPr>
              <w:t>２０人</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sz w:val="16"/>
              </w:rPr>
            </w:pPr>
          </w:p>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sz w:val="24"/>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b w:val="1"/>
              </w:rPr>
              <w:t>年間</w:t>
            </w:r>
            <w:r>
              <w:rPr>
                <w:rFonts w:hint="eastAsia" w:asciiTheme="majorEastAsia" w:hAnsiTheme="majorEastAsia" w:eastAsiaTheme="majorEastAsia"/>
                <w:b w:val="1"/>
              </w:rPr>
              <w:t>)</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２</w:t>
            </w:r>
            <w:r>
              <w:rPr>
                <w:rFonts w:hint="eastAsia" w:asciiTheme="majorEastAsia" w:hAnsiTheme="majorEastAsia" w:eastAsiaTheme="majorEastAsia"/>
                <w:b w:val="1"/>
                <w:sz w:val="24"/>
              </w:rPr>
              <w:t>,</w:t>
            </w:r>
            <w:r>
              <w:rPr>
                <w:rFonts w:hint="eastAsia" w:asciiTheme="majorEastAsia" w:hAnsiTheme="majorEastAsia" w:eastAsiaTheme="majorEastAsia"/>
                <w:b w:val="1"/>
                <w:sz w:val="24"/>
              </w:rPr>
              <w:t>８００円</w:t>
            </w:r>
          </w:p>
        </w:tc>
      </w:tr>
      <w:tr>
        <w:tblPrEx>
          <w:tblCellMar>
            <w:left w:w="99" w:type="dxa"/>
            <w:right w:w="99" w:type="dxa"/>
          </w:tblCellMar>
          <w:tblLook w:firstRow="0" w:lastRow="0" w:firstColumn="0" w:lastColumn="0" w:noHBand="0" w:noVBand="0" w:val="0000"/>
        </w:tblPrEx>
        <w:trPr>
          <w:trHeight w:val="2434" w:hRule="atLeast"/>
        </w:trPr>
        <w:tc>
          <w:tcPr>
            <w:tcW w:w="1020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6"/>
              </w:rPr>
            </w:pPr>
          </w:p>
          <w:p>
            <w:pPr>
              <w:pStyle w:val="16"/>
              <w:numPr>
                <w:ilvl w:val="0"/>
                <w:numId w:val="1"/>
              </w:numPr>
              <w:ind w:leftChars="0"/>
              <w:rPr>
                <w:rFonts w:hint="default" w:asciiTheme="majorEastAsia" w:hAnsiTheme="majorEastAsia" w:eastAsiaTheme="majorEastAsia"/>
              </w:rPr>
            </w:pPr>
            <w:r>
              <w:rPr>
                <w:rFonts w:hint="eastAsia" w:asciiTheme="majorEastAsia" w:hAnsiTheme="majorEastAsia" w:eastAsiaTheme="majorEastAsia"/>
              </w:rPr>
              <w:t>対　象：川西町在住または在勤の方。</w:t>
            </w:r>
          </w:p>
          <w:p>
            <w:pPr>
              <w:pStyle w:val="16"/>
              <w:numPr>
                <w:ilvl w:val="0"/>
                <w:numId w:val="1"/>
              </w:numPr>
              <w:ind w:leftChars="0"/>
              <w:rPr>
                <w:rFonts w:hint="default" w:asciiTheme="majorEastAsia" w:hAnsiTheme="majorEastAsia" w:eastAsiaTheme="majorEastAsia"/>
                <w:u w:val="wavyHeavy" w:color="1F4F7A" w:themeColor="accent1" w:themeShade="80"/>
              </w:rPr>
            </w:pPr>
            <w:r>
              <w:rPr>
                <w:rFonts w:hint="eastAsia" w:asciiTheme="majorEastAsia" w:hAnsiTheme="majorEastAsia" w:eastAsiaTheme="majorEastAsia"/>
                <w:u w:val="wavyHeavy" w:color="1F4F7A" w:themeColor="accent1" w:themeShade="80"/>
              </w:rPr>
              <w:t>申込み多数の場合は抽選となります。また、申込みが１０名未満の場合は開講しない場合があります。</w:t>
            </w:r>
          </w:p>
          <w:p>
            <w:pPr>
              <w:pStyle w:val="16"/>
              <w:numPr>
                <w:ilvl w:val="0"/>
                <w:numId w:val="1"/>
              </w:numPr>
              <w:ind w:leftChars="0"/>
              <w:rPr>
                <w:rFonts w:hint="default" w:asciiTheme="majorEastAsia" w:hAnsiTheme="majorEastAsia" w:eastAsiaTheme="majorEastAsia"/>
              </w:rPr>
            </w:pPr>
            <w:r>
              <w:rPr>
                <w:rFonts w:hint="eastAsia" w:asciiTheme="majorEastAsia" w:hAnsiTheme="majorEastAsia" w:eastAsiaTheme="majorEastAsia"/>
              </w:rPr>
              <w:t>個人の都合による欠席、年度途中で退会された場合の受講料の返金は致しません。</w:t>
            </w:r>
          </w:p>
          <w:p>
            <w:pPr>
              <w:pStyle w:val="16"/>
              <w:numPr>
                <w:ilvl w:val="0"/>
                <w:numId w:val="1"/>
              </w:numPr>
              <w:ind w:leftChars="0"/>
              <w:rPr>
                <w:rFonts w:hint="default" w:asciiTheme="majorEastAsia" w:hAnsiTheme="majorEastAsia" w:eastAsiaTheme="majorEastAsia"/>
              </w:rPr>
            </w:pPr>
            <w:r>
              <w:rPr>
                <w:rFonts w:hint="eastAsia" w:asciiTheme="majorEastAsia" w:hAnsiTheme="majorEastAsia" w:eastAsiaTheme="majorEastAsia"/>
              </w:rPr>
              <w:t>受講中のケガ等につきましては責任を負いかねますので御了承下さい。</w:t>
            </w:r>
          </w:p>
          <w:p>
            <w:pPr>
              <w:pStyle w:val="0"/>
              <w:ind w:firstLine="527" w:firstLineChars="200"/>
              <w:rPr>
                <w:rFonts w:hint="default" w:ascii="HG丸ｺﾞｼｯｸM-PRO" w:hAnsi="HG丸ｺﾞｼｯｸM-PRO" w:eastAsia="HG丸ｺﾞｼｯｸM-PRO"/>
                <w:b w:val="1"/>
                <w:sz w:val="28"/>
              </w:rPr>
            </w:pPr>
            <w:r>
              <w:rPr>
                <w:rFonts w:hint="eastAsia" w:asciiTheme="majorEastAsia" w:hAnsiTheme="majorEastAsia" w:eastAsiaTheme="majorEastAsia"/>
                <w:b w:val="1"/>
                <w:sz w:val="28"/>
              </w:rPr>
              <w:t>【申込み及び問合せ】</w:t>
            </w:r>
            <w:r>
              <w:rPr>
                <w:rFonts w:hint="eastAsia" w:asciiTheme="majorEastAsia" w:hAnsiTheme="majorEastAsia" w:eastAsiaTheme="majorEastAsia"/>
                <w:b w:val="1"/>
                <w:sz w:val="28"/>
              </w:rPr>
              <w:t xml:space="preserve"> </w:t>
            </w:r>
            <w:r>
              <w:rPr>
                <w:rFonts w:hint="eastAsia" w:asciiTheme="majorEastAsia" w:hAnsiTheme="majorEastAsia" w:eastAsiaTheme="majorEastAsia"/>
                <w:b w:val="1"/>
                <w:sz w:val="28"/>
              </w:rPr>
              <w:t>西人権文化センター　</w:t>
            </w:r>
            <w:r>
              <w:rPr>
                <w:rFonts w:hint="eastAsia" w:eastAsia="Wingdings"/>
                <w:b w:val="1"/>
                <w:sz w:val="28"/>
              </w:rPr>
              <w:sym w:font="Wingdings" w:char="0028"/>
            </w:r>
            <w:r>
              <w:rPr>
                <w:rFonts w:hint="default" w:ascii="HG丸ｺﾞｼｯｸM-PRO" w:hAnsi="HG丸ｺﾞｼｯｸM-PRO" w:eastAsia="HG丸ｺﾞｼｯｸM-PRO"/>
                <w:b w:val="1"/>
                <w:sz w:val="28"/>
              </w:rPr>
              <w:t xml:space="preserve"> 0745</w:t>
            </w:r>
            <w:r>
              <w:rPr>
                <w:rFonts w:hint="eastAsia" w:ascii="HG丸ｺﾞｼｯｸM-PRO" w:hAnsi="HG丸ｺﾞｼｯｸM-PRO" w:eastAsia="HG丸ｺﾞｼｯｸM-PRO"/>
                <w:b w:val="1"/>
                <w:sz w:val="28"/>
              </w:rPr>
              <w:t>-</w:t>
            </w:r>
            <w:r>
              <w:rPr>
                <w:rFonts w:hint="default" w:ascii="HG丸ｺﾞｼｯｸM-PRO" w:hAnsi="HG丸ｺﾞｼｯｸM-PRO" w:eastAsia="HG丸ｺﾞｼｯｸM-PRO"/>
                <w:b w:val="1"/>
                <w:sz w:val="28"/>
              </w:rPr>
              <w:t>44</w:t>
            </w:r>
            <w:r>
              <w:rPr>
                <w:rFonts w:hint="eastAsia" w:ascii="HG丸ｺﾞｼｯｸM-PRO" w:hAnsi="HG丸ｺﾞｼｯｸM-PRO" w:eastAsia="HG丸ｺﾞｼｯｸM-PRO"/>
                <w:b w:val="1"/>
                <w:sz w:val="28"/>
              </w:rPr>
              <w:t>-</w:t>
            </w:r>
            <w:r>
              <w:rPr>
                <w:rFonts w:hint="default" w:ascii="HG丸ｺﾞｼｯｸM-PRO" w:hAnsi="HG丸ｺﾞｼｯｸM-PRO" w:eastAsia="HG丸ｺﾞｼｯｸM-PRO"/>
                <w:b w:val="1"/>
                <w:sz w:val="28"/>
              </w:rPr>
              <w:t>2080</w:t>
            </w:r>
          </w:p>
          <w:p>
            <w:pPr>
              <w:pStyle w:val="0"/>
              <w:ind w:firstLine="4217" w:firstLineChars="1600"/>
              <w:rPr>
                <w:rFonts w:hint="default" w:asciiTheme="majorEastAsia" w:hAnsiTheme="majorEastAsia" w:eastAsiaTheme="majorEastAsia"/>
                <w:b w:val="1"/>
                <w:sz w:val="16"/>
              </w:rPr>
            </w:pPr>
            <w:r>
              <w:rPr>
                <w:rFonts w:hint="eastAsia" w:asciiTheme="majorEastAsia" w:hAnsiTheme="majorEastAsia" w:eastAsiaTheme="majorEastAsia"/>
                <w:b w:val="1"/>
                <w:sz w:val="28"/>
              </w:rPr>
              <w:t>土日祝日を除く、８時３０分～１７時１５分</w:t>
            </w:r>
          </w:p>
        </w:tc>
      </w:tr>
    </w:tbl>
    <w:p>
      <w:pPr>
        <w:pStyle w:val="0"/>
        <w:widowControl w:val="1"/>
        <w:jc w:val="left"/>
        <w:rPr>
          <w:rFonts w:hint="default" w:asciiTheme="majorEastAsia" w:hAnsiTheme="majorEastAsia" w:eastAsiaTheme="majorEastAsia"/>
          <w:sz w:val="24"/>
        </w:rPr>
      </w:pPr>
    </w:p>
    <w:sectPr>
      <w:pgSz w:w="11906" w:h="16838"/>
      <w:pgMar w:top="1588" w:right="964" w:bottom="851" w:left="1021" w:header="851" w:footer="992" w:gutter="0"/>
      <w:cols w:space="720"/>
      <w:textDirection w:val="lrTb"/>
      <w:docGrid w:type="linesAndChars" w:linePitch="323" w:charSpace="-35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Wingdings">
    <w:panose1 w:val="000008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66C551E"/>
    <w:lvl w:ilvl="0" w:tplc="E7286D9A">
      <w:numFmt w:val="bullet"/>
      <w:lvlText w:val="○"/>
      <w:lvlJc w:val="left"/>
      <w:pPr>
        <w:ind w:left="360" w:hanging="360"/>
      </w:pPr>
      <w:rPr>
        <w:rFonts w:hint="eastAsia" w:ascii="ＭＳ ゴシック" w:hAnsi="ＭＳ ゴシック" w:eastAsia="ＭＳ ゴシック"/>
        <w:b w:val="0"/>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openxmlformats.org/officeDocument/2006/relationships/image" Target="media/image2.jpg" /><Relationship Id="rId8" Type="http://schemas.openxmlformats.org/officeDocument/2006/relationships/image" Target="media/image3.jp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454</TotalTime>
  <Pages>1</Pages>
  <Words>19</Words>
  <Characters>661</Characters>
  <Application>JUST Note</Application>
  <Lines>94</Lines>
  <Paragraphs>49</Paragraphs>
  <CharactersWithSpaces>697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瀬川五月</dc:creator>
  <cp:lastModifiedBy>user</cp:lastModifiedBy>
  <cp:lastPrinted>2026-01-20T01:55:09Z</cp:lastPrinted>
  <dcterms:created xsi:type="dcterms:W3CDTF">2019-02-13T06:01:00Z</dcterms:created>
  <dcterms:modified xsi:type="dcterms:W3CDTF">2026-01-20T01:56:44Z</dcterms:modified>
  <cp:revision>95</cp:revision>
</cp:coreProperties>
</file>