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Meiryo UI" w:hAnsi="Meiryo UI" w:eastAsia="Meiryo UI"/>
        </w:rPr>
      </w:pPr>
      <w:bookmarkStart w:id="0" w:name="_GoBack"/>
      <w:bookmarkEnd w:id="0"/>
      <w:r>
        <w:rPr>
          <w:rFonts w:hint="eastAsia" w:ascii="Meiryo UI" w:hAnsi="Meiryo UI" w:eastAsia="Meiryo UI"/>
        </w:rPr>
        <w:t>様式第３号</w:t>
      </w:r>
    </w:p>
    <w:p>
      <w:pPr>
        <w:pStyle w:val="0"/>
        <w:jc w:val="center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8"/>
        </w:rPr>
        <w:t>事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業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計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画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書</w:t>
      </w:r>
    </w:p>
    <w:p>
      <w:pPr>
        <w:pStyle w:val="0"/>
        <w:jc w:val="center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〈令和　　　　年度〉</w:t>
      </w:r>
    </w:p>
    <w:p>
      <w:pPr>
        <w:pStyle w:val="0"/>
        <w:jc w:val="center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  <w:u w:val="single" w:color="auto"/>
        </w:rPr>
        <w:t>□　施設名　</w:t>
      </w:r>
      <w:r>
        <w:rPr>
          <w:rFonts w:hint="eastAsia" w:ascii="Meiryo UI" w:hAnsi="Meiryo UI" w:eastAsia="Meiryo UI"/>
          <w:kern w:val="0"/>
          <w:u w:val="single" w:color="auto"/>
        </w:rPr>
        <w:t>ぬくもりの郷デイサービスセンター</w:t>
      </w:r>
    </w:p>
    <w:p>
      <w:pPr>
        <w:pStyle w:val="0"/>
        <w:jc w:val="center"/>
        <w:rPr>
          <w:rFonts w:hint="default" w:ascii="Meiryo UI" w:hAnsi="Meiryo UI" w:eastAsia="Meiryo UI"/>
          <w:u w:val="single" w:color="auto"/>
        </w:rPr>
      </w:pPr>
      <w:r>
        <w:rPr>
          <w:rFonts w:hint="eastAsia" w:ascii="Meiryo UI" w:hAnsi="Meiryo UI" w:eastAsia="Meiryo UI"/>
          <w:u w:val="single" w:color="auto"/>
        </w:rPr>
        <w:t>□　施設名　　　　</w:t>
      </w:r>
      <w:r>
        <w:rPr>
          <w:rFonts w:hint="eastAsia" w:ascii="Meiryo UI" w:hAnsi="Meiryo UI" w:eastAsia="Meiryo UI"/>
          <w:kern w:val="0"/>
          <w:u w:val="single" w:color="auto"/>
        </w:rPr>
        <w:t>ぬくもりの郷グループホーム</w:t>
      </w:r>
    </w:p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１　本年度の事業計画内容</w:t>
      </w:r>
    </w:p>
    <w:tbl>
      <w:tblPr>
        <w:tblStyle w:val="2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>
          <w:trHeight w:val="6640" w:hRule="atLeast"/>
        </w:trPr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sz w:val="20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２　その他</w:t>
      </w:r>
    </w:p>
    <w:tbl>
      <w:tblPr>
        <w:tblStyle w:val="25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>
          <w:trHeight w:val="1695" w:hRule="atLeast"/>
        </w:trPr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sz w:val="20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〈備考〉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（１）年度毎に、作成してください。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（２）□にチェックを入れ、デイサービスセンターとグループホームそれぞれ別葉にしてください。</w:t>
      </w:r>
    </w:p>
    <w:sectPr>
      <w:footerReference r:id="rId5" w:type="default"/>
      <w:pgSz w:w="11906" w:h="16838"/>
      <w:pgMar w:top="1701" w:right="1701" w:bottom="1701" w:left="1701" w:header="851" w:footer="992" w:gutter="0"/>
      <w:pgNumType w:fmt="upperRoman" w:start="1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9807742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default"/>
          </w:rPr>
          <w:t xml:space="preserve"> </w:t>
        </w:r>
      </w:p>
    </w:sdtContent>
  </w:sdt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134</Characters>
  <Application>JUST Note</Application>
  <Lines>13</Lines>
  <Paragraphs>10</Paragraphs>
  <CharactersWithSpaces>151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堀内規世子</dc:creator>
  <cp:lastModifiedBy>user</cp:lastModifiedBy>
  <cp:lastPrinted>2015-07-08T04:55:00Z</cp:lastPrinted>
  <dcterms:created xsi:type="dcterms:W3CDTF">2015-04-13T06:04:00Z</dcterms:created>
  <dcterms:modified xsi:type="dcterms:W3CDTF">2020-07-07T05:39:53Z</dcterms:modified>
  <cp:revision>21</cp:revision>
</cp:coreProperties>
</file>